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F741" w14:textId="34BDDAEC" w:rsidR="00075749" w:rsidRDefault="003C087E">
      <w:r>
        <w:t>ÁSZF</w:t>
      </w:r>
    </w:p>
    <w:p w14:paraId="0766457D" w14:textId="77777777" w:rsidR="003C087E" w:rsidRPr="003C087E" w:rsidRDefault="003C087E" w:rsidP="003C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Általános Szerződési Feltételek (ÁSZF)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Hatályos: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közzétételtől visszavonásig</w:t>
      </w:r>
    </w:p>
    <w:p w14:paraId="798477CA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1. Szolgáltató adatai</w:t>
      </w:r>
    </w:p>
    <w:p w14:paraId="69F4871A" w14:textId="77777777" w:rsidR="003C087E" w:rsidRPr="003C087E" w:rsidRDefault="003C087E" w:rsidP="003C08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Szolgáltató: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Berek Horgászpark (üzemeltető: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RENATO DESIGN Bt.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</w:t>
      </w:r>
    </w:p>
    <w:p w14:paraId="64EFE0E9" w14:textId="77777777" w:rsidR="003C087E" w:rsidRPr="003C087E" w:rsidRDefault="003C087E" w:rsidP="003C08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Székhely: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9330 Kapuvár, Esterházy Pál sétány 1.</w:t>
      </w:r>
    </w:p>
    <w:p w14:paraId="61943D22" w14:textId="77777777" w:rsidR="003C087E" w:rsidRPr="003C087E" w:rsidRDefault="003C087E" w:rsidP="003C08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Telephely: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9361 Hövej, Napsugár utca 25.</w:t>
      </w:r>
    </w:p>
    <w:p w14:paraId="0EFA302C" w14:textId="77777777" w:rsidR="003C087E" w:rsidRPr="003C087E" w:rsidRDefault="003C087E" w:rsidP="003C08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Cégjegyzékszám: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08-06-005613</w:t>
      </w:r>
    </w:p>
    <w:p w14:paraId="2F16D443" w14:textId="77777777" w:rsidR="003C087E" w:rsidRPr="003C087E" w:rsidRDefault="003C087E" w:rsidP="003C08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Adószám: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22482725-2-08</w:t>
      </w:r>
    </w:p>
    <w:p w14:paraId="19D9E4BC" w14:textId="77777777" w:rsidR="003C087E" w:rsidRPr="003C087E" w:rsidRDefault="003C087E" w:rsidP="003C08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Nyilvántartó hatóság: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Győr-Moson-Sopron Megyei Cégbíróság</w:t>
      </w:r>
    </w:p>
    <w:p w14:paraId="5728C455" w14:textId="77777777" w:rsidR="003C087E" w:rsidRPr="003C087E" w:rsidRDefault="003C087E" w:rsidP="003C08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Telefon: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+36 20 944 9584</w:t>
      </w:r>
    </w:p>
    <w:p w14:paraId="5200C805" w14:textId="77777777" w:rsidR="003C087E" w:rsidRPr="003C087E" w:rsidRDefault="003C087E" w:rsidP="003C08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E-mail: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  <w:hyperlink r:id="rId5" w:history="1">
        <w:r w:rsidRPr="003C087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info@berekhorgaszpark.hu</w:t>
        </w:r>
      </w:hyperlink>
    </w:p>
    <w:p w14:paraId="03064B2D" w14:textId="77777777" w:rsidR="003C087E" w:rsidRPr="003C087E" w:rsidRDefault="003C087E" w:rsidP="003C08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szerződés nyelve: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magyar</w:t>
      </w:r>
    </w:p>
    <w:p w14:paraId="237EAB48" w14:textId="77777777" w:rsidR="003C087E" w:rsidRPr="003C087E" w:rsidRDefault="003C087E" w:rsidP="003C08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Tárhelyszolgáltató: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[Név, cím, e-mail – kérjük feltüntetni]</w:t>
      </w:r>
    </w:p>
    <w:p w14:paraId="4D7DA9E5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2. Az ÁSZF tárgya</w:t>
      </w:r>
    </w:p>
    <w:p w14:paraId="68EBA4A2" w14:textId="77777777" w:rsidR="003C087E" w:rsidRPr="003C087E" w:rsidRDefault="003C087E" w:rsidP="003C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Jelen ÁSZF szabályozza a Berek Horgászpark szálláshely- és kapcsolódó szolgáltatásainak igénybevételét, a felek jogait és kötelezettségeit.</w:t>
      </w:r>
    </w:p>
    <w:p w14:paraId="3317D104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3. Szerződő felek</w:t>
      </w:r>
    </w:p>
    <w:p w14:paraId="33BA4B17" w14:textId="77777777" w:rsidR="003C087E" w:rsidRPr="003C087E" w:rsidRDefault="003C087E" w:rsidP="003C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Vendég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szolgáltatást megrendelő/</w:t>
      </w:r>
      <w:proofErr w:type="spellStart"/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igénybevevő</w:t>
      </w:r>
      <w:proofErr w:type="spellEnd"/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természetes vagy jogi személy.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Felek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Szolgáltató és a Vendég.</w:t>
      </w:r>
    </w:p>
    <w:p w14:paraId="0CDF7385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4. Foglalás, szerződés létrejötte, módosítás</w:t>
      </w:r>
    </w:p>
    <w:p w14:paraId="735F77B3" w14:textId="77777777" w:rsidR="003C087E" w:rsidRPr="003C087E" w:rsidRDefault="003C087E" w:rsidP="003C08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Foglalás weboldalunkon: </w:t>
      </w:r>
      <w:hyperlink r:id="rId6" w:history="1">
        <w:r w:rsidRPr="003C087E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hu-HU"/>
            <w14:ligatures w14:val="none"/>
          </w:rPr>
          <w:t>www.berekhorgaszpark.hu</w:t>
        </w:r>
      </w:hyperlink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(foglalási űrlap).</w:t>
      </w:r>
    </w:p>
    <w:p w14:paraId="30800BAF" w14:textId="77777777" w:rsidR="003C087E" w:rsidRPr="003C087E" w:rsidRDefault="003C087E" w:rsidP="003C08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szerződés a foglalás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írásbeli visszaigazolásával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jön létre,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határozott időre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3B4D0394" w14:textId="77777777" w:rsidR="003C087E" w:rsidRPr="003C087E" w:rsidRDefault="003C087E" w:rsidP="003C08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Módosítás/lemondás: írásban (e-mail).</w:t>
      </w:r>
    </w:p>
    <w:p w14:paraId="148F17CA" w14:textId="77777777" w:rsidR="003C087E" w:rsidRPr="003C087E" w:rsidRDefault="003C087E" w:rsidP="003C08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Lemondás:</w:t>
      </w:r>
    </w:p>
    <w:p w14:paraId="50905DC0" w14:textId="77777777" w:rsidR="003C087E" w:rsidRPr="003C087E" w:rsidRDefault="003C087E" w:rsidP="003C087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Érkezés előtt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több mint 21 nappal: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díjmentes, az előleg visszautalásra kerül.</w:t>
      </w:r>
    </w:p>
    <w:p w14:paraId="4D695F86" w14:textId="77777777" w:rsidR="003C087E" w:rsidRPr="003C087E" w:rsidRDefault="003C087E" w:rsidP="003C087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21 napon belül: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 előleg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nem jár vissza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/ a foglalási érték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50%-a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felszámításra kerül. (Akciós/utalványos foglalásoknál eltérhet.)</w:t>
      </w:r>
    </w:p>
    <w:p w14:paraId="5E826A2D" w14:textId="77777777" w:rsidR="003C087E" w:rsidRPr="003C087E" w:rsidRDefault="003C087E" w:rsidP="003C08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Utalvány: jelen ÁSZF-ben és az utalvány feltételeiben rögzítettek szerint használható fel.</w:t>
      </w:r>
    </w:p>
    <w:p w14:paraId="4C3019A9" w14:textId="77777777" w:rsidR="003C087E" w:rsidRPr="003C087E" w:rsidRDefault="003C087E" w:rsidP="003C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Tájékoztatás elállási jogról: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45/2014. (II. 26.) Korm. rendelet 8. § (1) l) pontja szerint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meghatározott időpontban nyújtandó szállás-szolgáltatásra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fogyasztói elállási jog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nem vonatkozik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6C555603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5. Árakkal kapcsolatos rendelkezések</w:t>
      </w:r>
    </w:p>
    <w:p w14:paraId="20D1A754" w14:textId="77777777" w:rsidR="003C087E" w:rsidRPr="003C087E" w:rsidRDefault="003C087E" w:rsidP="003C08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aktuális árak, akciók a </w:t>
      </w:r>
      <w:hyperlink r:id="rId7" w:history="1">
        <w:r w:rsidRPr="003C087E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hu-HU"/>
            <w14:ligatures w14:val="none"/>
          </w:rPr>
          <w:t>www.berekhorgaszpark.hu</w:t>
        </w:r>
      </w:hyperlink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oldalon érhetők el.</w:t>
      </w:r>
    </w:p>
    <w:p w14:paraId="260D0D1F" w14:textId="77777777" w:rsidR="003C087E" w:rsidRPr="003C087E" w:rsidRDefault="003C087E" w:rsidP="003C08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Az árak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bruttó árak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a vonatkozó adókat (ÁFA) tartalmazzák. Az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idegenforgalmi adó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(18 év felett) külön fizetendő: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300 Ft/fő/éj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5DBD1C4D" w14:textId="77777777" w:rsidR="003C087E" w:rsidRPr="003C087E" w:rsidRDefault="003C087E" w:rsidP="003C08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Szolgáltató jogosult árat módosítani; ez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nem érinti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már visszaigazolt foglalás díját.</w:t>
      </w:r>
    </w:p>
    <w:p w14:paraId="3AF39F19" w14:textId="77777777" w:rsidR="003C087E" w:rsidRPr="003C087E" w:rsidRDefault="003C087E" w:rsidP="003C08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Egyéb díjak (példa): áramhasználat, takarítási kaució, eszközbérlés – az aktuális díjtételek a weboldalon és a visszaigazolásban szerepelnek.</w:t>
      </w:r>
    </w:p>
    <w:p w14:paraId="2F2B55DA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6. Fizetés, előleg, számlázás</w:t>
      </w:r>
    </w:p>
    <w:p w14:paraId="2C8968E2" w14:textId="77777777" w:rsidR="003C087E" w:rsidRPr="003C087E" w:rsidRDefault="003C087E" w:rsidP="003C087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Előleg fizethető:</w:t>
      </w:r>
    </w:p>
    <w:p w14:paraId="2E897407" w14:textId="77777777" w:rsidR="003C087E" w:rsidRPr="003C087E" w:rsidRDefault="003C087E" w:rsidP="003C087E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Banki átutalással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(visszaigazolásban megadott számlaszámra),</w:t>
      </w:r>
    </w:p>
    <w:p w14:paraId="6A3506C8" w14:textId="77777777" w:rsidR="003C087E" w:rsidRPr="003C087E" w:rsidRDefault="003C087E" w:rsidP="003C087E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Bankkártyával (Barion)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– az online bankkártyás fizetések a Barion rendszerén keresztül történnek; a kártyaadatok a kereskedőhöz nem jutnak el.</w:t>
      </w:r>
    </w:p>
    <w:p w14:paraId="0F52297C" w14:textId="77777777" w:rsidR="003C087E" w:rsidRPr="003C087E" w:rsidRDefault="003C087E" w:rsidP="003C087E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SZÉP-kártya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(OTP, K&amp;H, MBH) – az elfogadás részleteit visszaigazoljuk.</w:t>
      </w:r>
    </w:p>
    <w:p w14:paraId="5E0E3311" w14:textId="77777777" w:rsidR="003C087E" w:rsidRPr="003C087E" w:rsidRDefault="003C087E" w:rsidP="003C087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Teljes összeg fizethető: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készpénz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bankkártya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SZÉP-kártya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61C9F5C8" w14:textId="77777777" w:rsidR="003C087E" w:rsidRPr="003C087E" w:rsidRDefault="003C087E" w:rsidP="003C087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Barion </w:t>
      </w:r>
      <w:proofErr w:type="spellStart"/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Payment</w:t>
      </w:r>
      <w:proofErr w:type="spellEnd"/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Zrt.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(MNB engedély: H-EN-I-1064/2013.)</w:t>
      </w:r>
    </w:p>
    <w:p w14:paraId="1BE6D4FF" w14:textId="77777777" w:rsidR="003C087E" w:rsidRPr="003C087E" w:rsidRDefault="003C087E" w:rsidP="003C087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számla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elektronikusan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kerül kiállításra, a megadott e-mail címre.</w:t>
      </w:r>
    </w:p>
    <w:p w14:paraId="0185FE3A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7. Kaució, egyéb költségek</w:t>
      </w:r>
    </w:p>
    <w:p w14:paraId="0C76A468" w14:textId="77777777" w:rsidR="003C087E" w:rsidRPr="003C087E" w:rsidRDefault="003C087E" w:rsidP="003C087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Bizonyos szálláshelyeknél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kaució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fizetendő (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20 000 Ft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), amely a rendeltetésszerű használat esetén visszajár.</w:t>
      </w:r>
    </w:p>
    <w:p w14:paraId="3E8DD923" w14:textId="77777777" w:rsidR="003C087E" w:rsidRPr="003C087E" w:rsidRDefault="003C087E" w:rsidP="003C087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Áramhasználat, eszközbérlések, horgászjegy és egyéb tételek a visszaigazolás szerint fizetendők.</w:t>
      </w:r>
    </w:p>
    <w:p w14:paraId="62CFF143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8. Szolgáltatás igénybevétele</w:t>
      </w:r>
    </w:p>
    <w:p w14:paraId="5E677BE4" w14:textId="77777777" w:rsidR="003C087E" w:rsidRPr="003C087E" w:rsidRDefault="003C087E" w:rsidP="003C087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proofErr w:type="spellStart"/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Check</w:t>
      </w:r>
      <w:proofErr w:type="spellEnd"/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-in: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érkezés napján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15:00–20:00</w:t>
      </w:r>
    </w:p>
    <w:p w14:paraId="4308D0E4" w14:textId="77777777" w:rsidR="003C087E" w:rsidRPr="003C087E" w:rsidRDefault="003C087E" w:rsidP="003C087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proofErr w:type="spellStart"/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Check</w:t>
      </w:r>
      <w:proofErr w:type="spellEnd"/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-out: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távozás napján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10:00</w:t>
      </w:r>
    </w:p>
    <w:p w14:paraId="4442865B" w14:textId="77777777" w:rsidR="003C087E" w:rsidRPr="003C087E" w:rsidRDefault="003C087E" w:rsidP="003C087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Horgászhely átvétel/átadás: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12:00</w:t>
      </w:r>
    </w:p>
    <w:p w14:paraId="47292E7E" w14:textId="77777777" w:rsidR="003C087E" w:rsidRPr="003C087E" w:rsidRDefault="003C087E" w:rsidP="003C087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Korai érkezés/ késői távozás csak előzetes egyeztetéssel, felár ellenében, kapacitás függvényében.</w:t>
      </w:r>
    </w:p>
    <w:p w14:paraId="11E98506" w14:textId="77777777" w:rsidR="003C087E" w:rsidRPr="003C087E" w:rsidRDefault="003C087E" w:rsidP="003C087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Háziállat: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kizárólag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kutya 10 kg-ig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előzetes egyeztetéssel, felár ellenében; kijelölt szállásokon.</w:t>
      </w:r>
    </w:p>
    <w:p w14:paraId="46A0E436" w14:textId="77777777" w:rsidR="003C087E" w:rsidRPr="003C087E" w:rsidRDefault="003C087E" w:rsidP="003C087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Házrend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és a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Horgászrend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betartása kötelező.</w:t>
      </w:r>
    </w:p>
    <w:p w14:paraId="255FCBD4" w14:textId="77777777" w:rsidR="003C087E" w:rsidRPr="003C087E" w:rsidRDefault="003C087E" w:rsidP="003C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Szolgáltató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azonnali hatállyal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felmondhatja a szerződést, illetve megtagadhatja a szolgáltatást, ha a Vendég: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 xml:space="preserve">(i) nem </w:t>
      </w:r>
      <w:proofErr w:type="spellStart"/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rendeltetésszerűen</w:t>
      </w:r>
      <w:proofErr w:type="spellEnd"/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használja a szállást/szolgáltatásokat;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(ii) a házrendet/zavartalan működést megsérti;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(iii) tiltott helyen dohányzik, vagy biztonsági szabályt sért;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(iv) kifogásolható, fenyegető, ittas/kábítószeres állapotban lévő magatartást tanúsít;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(v) fizetési kötelezettségét határidőre nem teljesíti.</w:t>
      </w:r>
    </w:p>
    <w:p w14:paraId="671B402E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9. Helyettesítő teljesítés (túlfoglalás, üzemzavar)</w:t>
      </w:r>
    </w:p>
    <w:p w14:paraId="1B7A1F72" w14:textId="77777777" w:rsidR="003C087E" w:rsidRPr="003C087E" w:rsidRDefault="003C087E" w:rsidP="003C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Ha a Szolgáltató saját hibájából nem tud teljesíteni, köteles azonos vagy magasabb kategóriájú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helyettesítő </w:t>
      </w:r>
      <w:proofErr w:type="spellStart"/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szállást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ajánlani</w:t>
      </w:r>
      <w:proofErr w:type="spellEnd"/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azonos áron; a többletköltség őt terheli. Egyszeri, térítésmentes telefonálási lehetőséget biztosít a Vendégnek az értesítéshez.</w:t>
      </w:r>
    </w:p>
    <w:p w14:paraId="3715201F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10. Vendég jogai és panaszkezelés</w:t>
      </w:r>
    </w:p>
    <w:p w14:paraId="407E1895" w14:textId="77777777" w:rsidR="003C087E" w:rsidRPr="003C087E" w:rsidRDefault="003C087E" w:rsidP="003C087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Vendég jogosult a megrendelt szolgáltatásokra és a szokásos közös létesítmények használatára.</w:t>
      </w:r>
    </w:p>
    <w:p w14:paraId="4081E55E" w14:textId="77777777" w:rsidR="003C087E" w:rsidRPr="003C087E" w:rsidRDefault="003C087E" w:rsidP="003C087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Panasz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írásban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vagy a helyszínen jegyzőkönyvben tehető; a Szolgáltató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72 órán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belül érdemi választ ad.</w:t>
      </w:r>
    </w:p>
    <w:p w14:paraId="52492DCD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11. Vendég kötelezettségei és felelőssége</w:t>
      </w:r>
    </w:p>
    <w:p w14:paraId="5C6EE577" w14:textId="77777777" w:rsidR="003C087E" w:rsidRPr="003C087E" w:rsidRDefault="003C087E" w:rsidP="003C08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díjak határidőben történő kiegyenlítése.</w:t>
      </w:r>
    </w:p>
    <w:p w14:paraId="2565F7D3" w14:textId="77777777" w:rsidR="003C087E" w:rsidRPr="003C087E" w:rsidRDefault="003C087E" w:rsidP="003C08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Kár esetén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haladéktalan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bejelentés, együttműködés a körülmények tisztázásában.</w:t>
      </w:r>
    </w:p>
    <w:p w14:paraId="53E11B37" w14:textId="77777777" w:rsidR="003C087E" w:rsidRPr="003C087E" w:rsidRDefault="003C087E" w:rsidP="003C08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Vendég felel mindazon károkért, amelyeket ő/kísérője/ felügyelete alá tartozó személy/állat okoz.</w:t>
      </w:r>
    </w:p>
    <w:p w14:paraId="7DDDE458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12. Szolgáltató felelőssége</w:t>
      </w:r>
    </w:p>
    <w:p w14:paraId="448DFC3B" w14:textId="77777777" w:rsidR="003C087E" w:rsidRPr="003C087E" w:rsidRDefault="003C087E" w:rsidP="003C08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Szolgáltató felel az általa okozott, a telephelyen bekövetkezett károkért, kivéve elháríthatatlan külső ok vagy a Vendég felróható magatartása.</w:t>
      </w:r>
    </w:p>
    <w:p w14:paraId="16122B71" w14:textId="77777777" w:rsidR="003C087E" w:rsidRPr="003C087E" w:rsidRDefault="003C087E" w:rsidP="003C08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belépni tilos területek egyértelműen jelöltek; az ott bekövetkező károkért a Szolgáltató nem felel.</w:t>
      </w:r>
    </w:p>
    <w:p w14:paraId="521956E1" w14:textId="77777777" w:rsidR="003C087E" w:rsidRPr="003C087E" w:rsidRDefault="003C087E" w:rsidP="003C08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be- és kirakodás, illetve a szállásra történő be-/kiszállítás során a csomagokért nem vállal felelősséget.</w:t>
      </w:r>
    </w:p>
    <w:p w14:paraId="3126E4DC" w14:textId="77777777" w:rsidR="003C087E" w:rsidRPr="003C087E" w:rsidRDefault="003C087E" w:rsidP="003C08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kárt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azonnal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jelezni szükséges.</w:t>
      </w:r>
    </w:p>
    <w:p w14:paraId="3C268DB6" w14:textId="77777777" w:rsidR="003C087E" w:rsidRPr="003C087E" w:rsidRDefault="003C087E" w:rsidP="003C08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kártérítés maximuma: a napi szállásdíj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ötszöröse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2E174507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 xml:space="preserve">13. </w:t>
      </w:r>
      <w:proofErr w:type="spellStart"/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Vis</w:t>
      </w:r>
      <w:proofErr w:type="spellEnd"/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 xml:space="preserve"> maior</w:t>
      </w:r>
    </w:p>
    <w:p w14:paraId="4DBFE313" w14:textId="77777777" w:rsidR="003C087E" w:rsidRPr="003C087E" w:rsidRDefault="003C087E" w:rsidP="003C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Háború, tűz, árvíz, időjárási </w:t>
      </w:r>
      <w:proofErr w:type="spellStart"/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vis</w:t>
      </w:r>
      <w:proofErr w:type="spellEnd"/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maior, áramkimaradás, sztrájk és más, feleken kívül álló körülmények mentesítenek a teljesítés alól a fennállás idejére.</w:t>
      </w:r>
    </w:p>
    <w:p w14:paraId="55773F52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14. Adatkezelés, titoktartás</w:t>
      </w:r>
    </w:p>
    <w:p w14:paraId="5AC50A73" w14:textId="77777777" w:rsidR="003C087E" w:rsidRPr="003C087E" w:rsidRDefault="003C087E" w:rsidP="003C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Szolgáltató a személyes adatokat a hatályos jog (GDPR, </w:t>
      </w:r>
      <w:proofErr w:type="spellStart"/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Infotv</w:t>
      </w:r>
      <w:proofErr w:type="spellEnd"/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.) szerint kezeli. Részletek: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Adatkezelési tájékoztató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(link).</w:t>
      </w:r>
    </w:p>
    <w:p w14:paraId="542EB990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15. Jogviták rendezése, békéltetés, ODR</w:t>
      </w:r>
    </w:p>
    <w:p w14:paraId="1F91B6B6" w14:textId="77777777" w:rsidR="003C087E" w:rsidRPr="003C087E" w:rsidRDefault="003C087E" w:rsidP="003C087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felek törekszenek a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békés rendezésre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341B1F16" w14:textId="77777777" w:rsidR="003C087E" w:rsidRPr="003C087E" w:rsidRDefault="003C087E" w:rsidP="003C087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Fogyasztói panasz esetén a Vendég jogosult a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Győr-Moson-Sopron Vármegyei Békéltető Testülethez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fordulni.</w:t>
      </w:r>
    </w:p>
    <w:p w14:paraId="0F8466F6" w14:textId="77777777" w:rsidR="003C087E" w:rsidRPr="003C087E" w:rsidRDefault="003C087E" w:rsidP="003C087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Online vásárlásnál igénybe vehető az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EU ODR platform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 </w:t>
      </w:r>
      <w:hyperlink r:id="rId8" w:history="1">
        <w:r w:rsidRPr="003C087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https://ec.europa.eu/consumers/odr</w:t>
        </w:r>
      </w:hyperlink>
    </w:p>
    <w:p w14:paraId="656EA848" w14:textId="77777777" w:rsidR="003C087E" w:rsidRPr="003C087E" w:rsidRDefault="003C087E" w:rsidP="003C087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Jogi útra terelődő vita esetén a 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magyar jog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irányadó; a bírósági illetékesség a jogszabályok szerint alakul.</w:t>
      </w:r>
    </w:p>
    <w:p w14:paraId="613AC5D8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16. Záró rendelkezések</w:t>
      </w:r>
    </w:p>
    <w:p w14:paraId="26C4DAB1" w14:textId="77777777" w:rsidR="003C087E" w:rsidRPr="003C087E" w:rsidRDefault="003C087E" w:rsidP="003C087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ÁSZF mindenkor elérhető a </w:t>
      </w:r>
      <w:hyperlink r:id="rId9" w:history="1">
        <w:r w:rsidRPr="003C087E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hu-HU"/>
            <w14:ligatures w14:val="none"/>
          </w:rPr>
          <w:t>www.berekhorgaszpark.hu</w:t>
        </w:r>
      </w:hyperlink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oldalon.</w:t>
      </w:r>
    </w:p>
    <w:p w14:paraId="69068F5E" w14:textId="77777777" w:rsidR="003C087E" w:rsidRPr="003C087E" w:rsidRDefault="003C087E" w:rsidP="003C087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Szolgáltató fenntartja a jogot az ÁSZF módosítására; a módosítás a közzététellel lép hatályba, a már visszaigazolt foglalásokat nem érinti.</w:t>
      </w:r>
    </w:p>
    <w:p w14:paraId="3DDA5A64" w14:textId="77777777" w:rsidR="003C087E" w:rsidRDefault="003C087E" w:rsidP="003C08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2B99592" w14:textId="77777777" w:rsidR="003C087E" w:rsidRDefault="003C087E" w:rsidP="003C08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40DABEE" w14:textId="77777777" w:rsidR="00EC4310" w:rsidRDefault="00EC4310" w:rsidP="003C08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C38FC79" w14:textId="7F0CC12A" w:rsidR="00EC4310" w:rsidRDefault="00EC4310" w:rsidP="003C08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Ezek a linkek, majd a megfelelőre irányítanak, minden külön doksiban. </w:t>
      </w:r>
    </w:p>
    <w:p w14:paraId="6A091E81" w14:textId="77777777" w:rsidR="003C087E" w:rsidRPr="003C087E" w:rsidRDefault="003C087E" w:rsidP="003C08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290912F" w14:textId="77777777" w:rsidR="003C087E" w:rsidRPr="003C087E" w:rsidRDefault="003C087E" w:rsidP="003C0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Javasolt linkek az oldalon</w:t>
      </w:r>
    </w:p>
    <w:p w14:paraId="2F1E9ECD" w14:textId="0285D239" w:rsidR="003C087E" w:rsidRPr="003C087E" w:rsidRDefault="003C087E" w:rsidP="003C087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Ház</w:t>
      </w:r>
      <w:r w:rsidR="00EC4310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</w:t>
      </w: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rend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(PDF/oldal)</w:t>
      </w:r>
    </w:p>
    <w:p w14:paraId="44BEF983" w14:textId="77777777" w:rsidR="003C087E" w:rsidRPr="003C087E" w:rsidRDefault="003C087E" w:rsidP="003C087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Horgászrend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(oldal)</w:t>
      </w:r>
    </w:p>
    <w:p w14:paraId="6D76E4AA" w14:textId="7AE433CB" w:rsidR="003C087E" w:rsidRPr="003C087E" w:rsidRDefault="003C087E" w:rsidP="003C087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C0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Adatkezelési tájékoztató</w:t>
      </w:r>
      <w:r w:rsidRPr="003C087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(oldal/PDF)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</w:p>
    <w:p w14:paraId="5C68A2DC" w14:textId="77777777" w:rsidR="003C087E" w:rsidRDefault="003C087E"/>
    <w:p w14:paraId="41CB4930" w14:textId="77777777" w:rsidR="00EC4310" w:rsidRDefault="00EC4310"/>
    <w:p w14:paraId="2079FA58" w14:textId="77777777" w:rsidR="00EC4310" w:rsidRDefault="00EC4310"/>
    <w:sectPr w:rsidR="00EC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7509"/>
    <w:multiLevelType w:val="multilevel"/>
    <w:tmpl w:val="44B8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44EE9"/>
    <w:multiLevelType w:val="multilevel"/>
    <w:tmpl w:val="EACAC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33123"/>
    <w:multiLevelType w:val="multilevel"/>
    <w:tmpl w:val="84D20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B1AF2"/>
    <w:multiLevelType w:val="multilevel"/>
    <w:tmpl w:val="B45A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B4D49"/>
    <w:multiLevelType w:val="multilevel"/>
    <w:tmpl w:val="4CE6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51650"/>
    <w:multiLevelType w:val="multilevel"/>
    <w:tmpl w:val="832A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A17A4"/>
    <w:multiLevelType w:val="multilevel"/>
    <w:tmpl w:val="38DC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471C4"/>
    <w:multiLevelType w:val="multilevel"/>
    <w:tmpl w:val="5C72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51655"/>
    <w:multiLevelType w:val="multilevel"/>
    <w:tmpl w:val="BF407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A0A25"/>
    <w:multiLevelType w:val="multilevel"/>
    <w:tmpl w:val="9994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F1823"/>
    <w:multiLevelType w:val="multilevel"/>
    <w:tmpl w:val="33D8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F4DF2"/>
    <w:multiLevelType w:val="multilevel"/>
    <w:tmpl w:val="284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C4336"/>
    <w:multiLevelType w:val="multilevel"/>
    <w:tmpl w:val="50FC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C5572"/>
    <w:multiLevelType w:val="multilevel"/>
    <w:tmpl w:val="7E9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E433C"/>
    <w:multiLevelType w:val="multilevel"/>
    <w:tmpl w:val="425C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754B1"/>
    <w:multiLevelType w:val="multilevel"/>
    <w:tmpl w:val="7EC8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37057"/>
    <w:multiLevelType w:val="multilevel"/>
    <w:tmpl w:val="05642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3D39E2"/>
    <w:multiLevelType w:val="multilevel"/>
    <w:tmpl w:val="ADC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01BA0"/>
    <w:multiLevelType w:val="multilevel"/>
    <w:tmpl w:val="DFBC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48273E"/>
    <w:multiLevelType w:val="multilevel"/>
    <w:tmpl w:val="5508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B477D7"/>
    <w:multiLevelType w:val="multilevel"/>
    <w:tmpl w:val="A38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4E27D4"/>
    <w:multiLevelType w:val="multilevel"/>
    <w:tmpl w:val="497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A77912"/>
    <w:multiLevelType w:val="multilevel"/>
    <w:tmpl w:val="EDC8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214A7"/>
    <w:multiLevelType w:val="multilevel"/>
    <w:tmpl w:val="18E676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FD1CAA"/>
    <w:multiLevelType w:val="multilevel"/>
    <w:tmpl w:val="9BC8B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110933"/>
    <w:multiLevelType w:val="multilevel"/>
    <w:tmpl w:val="29BA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766266">
    <w:abstractNumId w:val="4"/>
  </w:num>
  <w:num w:numId="2" w16cid:durableId="1349867727">
    <w:abstractNumId w:val="6"/>
  </w:num>
  <w:num w:numId="3" w16cid:durableId="288557882">
    <w:abstractNumId w:val="16"/>
  </w:num>
  <w:num w:numId="4" w16cid:durableId="1402213853">
    <w:abstractNumId w:val="19"/>
  </w:num>
  <w:num w:numId="5" w16cid:durableId="1408192270">
    <w:abstractNumId w:val="24"/>
  </w:num>
  <w:num w:numId="6" w16cid:durableId="1122263504">
    <w:abstractNumId w:val="3"/>
  </w:num>
  <w:num w:numId="7" w16cid:durableId="334192961">
    <w:abstractNumId w:val="1"/>
  </w:num>
  <w:num w:numId="8" w16cid:durableId="1862430557">
    <w:abstractNumId w:val="10"/>
  </w:num>
  <w:num w:numId="9" w16cid:durableId="949554843">
    <w:abstractNumId w:val="2"/>
  </w:num>
  <w:num w:numId="10" w16cid:durableId="822162381">
    <w:abstractNumId w:val="21"/>
  </w:num>
  <w:num w:numId="11" w16cid:durableId="279531670">
    <w:abstractNumId w:val="23"/>
  </w:num>
  <w:num w:numId="12" w16cid:durableId="2091388940">
    <w:abstractNumId w:val="11"/>
  </w:num>
  <w:num w:numId="13" w16cid:durableId="775949057">
    <w:abstractNumId w:val="8"/>
  </w:num>
  <w:num w:numId="14" w16cid:durableId="1006783528">
    <w:abstractNumId w:val="18"/>
  </w:num>
  <w:num w:numId="15" w16cid:durableId="1305424790">
    <w:abstractNumId w:val="17"/>
  </w:num>
  <w:num w:numId="16" w16cid:durableId="1233345661">
    <w:abstractNumId w:val="12"/>
  </w:num>
  <w:num w:numId="17" w16cid:durableId="144250652">
    <w:abstractNumId w:val="22"/>
  </w:num>
  <w:num w:numId="18" w16cid:durableId="181863708">
    <w:abstractNumId w:val="15"/>
  </w:num>
  <w:num w:numId="19" w16cid:durableId="1563711677">
    <w:abstractNumId w:val="7"/>
  </w:num>
  <w:num w:numId="20" w16cid:durableId="1975022859">
    <w:abstractNumId w:val="0"/>
  </w:num>
  <w:num w:numId="21" w16cid:durableId="1279676057">
    <w:abstractNumId w:val="20"/>
  </w:num>
  <w:num w:numId="22" w16cid:durableId="2011633936">
    <w:abstractNumId w:val="25"/>
  </w:num>
  <w:num w:numId="23" w16cid:durableId="854075999">
    <w:abstractNumId w:val="5"/>
  </w:num>
  <w:num w:numId="24" w16cid:durableId="949124109">
    <w:abstractNumId w:val="9"/>
  </w:num>
  <w:num w:numId="25" w16cid:durableId="2031564998">
    <w:abstractNumId w:val="13"/>
  </w:num>
  <w:num w:numId="26" w16cid:durableId="931473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7E"/>
    <w:rsid w:val="00075749"/>
    <w:rsid w:val="003C087E"/>
    <w:rsid w:val="005232D9"/>
    <w:rsid w:val="00887731"/>
    <w:rsid w:val="0099609A"/>
    <w:rsid w:val="00A07E93"/>
    <w:rsid w:val="00E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7B0A"/>
  <w15:chartTrackingRefBased/>
  <w15:docId w15:val="{4290ED16-3533-9C47-8C7D-1CFA4986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C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C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0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0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0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C0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0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087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087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08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08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08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08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0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08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08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087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0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087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087E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3C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apple-converted-space">
    <w:name w:val="apple-converted-space"/>
    <w:basedOn w:val="Bekezdsalapbettpusa"/>
    <w:rsid w:val="003C087E"/>
  </w:style>
  <w:style w:type="character" w:styleId="Kiemels2">
    <w:name w:val="Strong"/>
    <w:basedOn w:val="Bekezdsalapbettpusa"/>
    <w:uiPriority w:val="22"/>
    <w:qFormat/>
    <w:rsid w:val="003C087E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C0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nsumers/od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rekhorgaszpark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rekhorgaszpark.h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berekhorgaszpark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rekhorgaszpark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782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Nóra</dc:creator>
  <cp:keywords/>
  <dc:description/>
  <cp:lastModifiedBy>Németh Nóra</cp:lastModifiedBy>
  <cp:revision>2</cp:revision>
  <dcterms:created xsi:type="dcterms:W3CDTF">2025-10-15T10:09:00Z</dcterms:created>
  <dcterms:modified xsi:type="dcterms:W3CDTF">2025-10-15T10:16:00Z</dcterms:modified>
</cp:coreProperties>
</file>